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aczyuw2yex2w" w:id="0"/>
      <w:bookmarkEnd w:id="0"/>
      <w:r w:rsidDel="00000000" w:rsidR="00000000" w:rsidRPr="00000000">
        <w:rPr>
          <w:rFonts w:ascii="Open Sans" w:cs="Open Sans" w:eastAsia="Open Sans" w:hAnsi="Open Sans"/>
          <w:b w:val="0"/>
          <w:bCs w:val="0"/>
          <w:color w:val="039be5"/>
          <w:sz w:val="62"/>
          <w:szCs w:val="62"/>
          <w:rtl w:val="0"/>
        </w:rPr>
        <w:t xml:space="preserve">Shiftbase Template</w:t>
      </w:r>
      <w:r w:rsidDel="00000000" w:rsidR="00000000" w:rsidRPr="00000000">
        <w:rPr>
          <w:rFonts w:ascii="Open Sans" w:cs="Open Sans" w:eastAsia="Open Sans" w:hAnsi="Open Sans"/>
          <w:color w:val="404040"/>
          <w:sz w:val="86"/>
          <w:szCs w:val="86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sz w:val="86"/>
          <w:szCs w:val="86"/>
          <w:rtl w:val="0"/>
        </w:rPr>
        <w:t xml:space="preserve">Gedragscode voor werknemers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73fimhemnmde" w:id="1"/>
      <w:bookmarkEnd w:id="1"/>
      <w:r w:rsidDel="00000000" w:rsidR="00000000" w:rsidRPr="00000000">
        <w:rPr>
          <w:rFonts w:ascii="Open Sans" w:cs="Open Sans" w:eastAsia="Open Sans" w:hAnsi="Open Sans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4057650</wp:posOffset>
            </wp:positionV>
            <wp:extent cx="5943600" cy="3962400"/>
            <wp:effectExtent b="0" l="0" r="0" t="0"/>
            <wp:wrapNone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7812" r="781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kb7z4pzaqu6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66vd26pswczy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4lqp25cx7kth" w:id="4"/>
      <w:bookmarkEnd w:id="4"/>
      <w:r w:rsidDel="00000000" w:rsidR="00000000" w:rsidRPr="00000000">
        <w:rPr>
          <w:rFonts w:ascii="Open Sans" w:cs="Open Sans" w:eastAsia="Open Sans" w:hAnsi="Open Sans"/>
          <w:rtl w:val="0"/>
        </w:rPr>
        <w:t xml:space="preserve">Over dit sjabloon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Deze sjabloon is voor MKB-bedrijven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 die duidelijke, mensgerichte regels willen voor "hoe we samenwerken" 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zonder 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een juridische roman te schrijven.</w:t>
      </w:r>
    </w:p>
    <w:p w:rsidR="00000000" w:rsidDel="00000000" w:rsidP="00000000" w:rsidRDefault="00000000" w:rsidRPr="00000000" w14:paraId="0000000E">
      <w:pPr>
        <w:spacing w:after="240" w:before="240" w:line="276.0005454545455" w:lineRule="auto"/>
        <w:rPr>
          <w:rFonts w:ascii="Open Sans" w:cs="Open Sans" w:eastAsia="Open Sans" w:hAnsi="Open Sans"/>
          <w:b w:val="1"/>
          <w:bCs w:val="1"/>
          <w:color w:val="039be5"/>
          <w:sz w:val="26"/>
          <w:szCs w:val="26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039be5"/>
          <w:sz w:val="26"/>
          <w:szCs w:val="26"/>
          <w:highlight w:val="white"/>
          <w:rtl w:val="0"/>
        </w:rPr>
        <w:t xml:space="preserve">Waarvoor het dient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Eigenaren/leiding: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de standaard zetten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Managers: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Regels consequent toepassen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Medewerkers: 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weten wat er van je verwacht wordt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HR/operations: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documenteer en onderhoud updates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="276.0005454545455" w:lineRule="auto"/>
        <w:rPr>
          <w:rFonts w:ascii="Open Sans" w:cs="Open Sans" w:eastAsia="Open Sans" w:hAnsi="Open Sans"/>
          <w:b w:val="1"/>
          <w:bCs w:val="1"/>
          <w:color w:val="039be5"/>
          <w:sz w:val="26"/>
          <w:szCs w:val="26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039be5"/>
          <w:sz w:val="26"/>
          <w:szCs w:val="26"/>
          <w:highlight w:val="white"/>
          <w:rtl w:val="0"/>
        </w:rPr>
        <w:t xml:space="preserve">Hoe te gebruiken (installatie in 20 minuten)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Vul de plaatsaanduidingen in: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bedrijfswaarden, rapportage kanalen, belangrijke contactpersonen</w:t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Beslis niet-onderhandelbare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 punten 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(de lijst met zaken die we hier niet doen)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Voeg toe hoe problemen worden afgehandeld: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1f1f1f"/>
          <w:highlight w:val="white"/>
          <w:rtl w:val="0"/>
        </w:rPr>
        <w:t xml:space="preserve">rapportage → onderzoek → resultaten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Publiceer het op één centrale plek en voeg een beleidsverklaring toe aan het onboardingproces.</w:t>
      </w:r>
    </w:p>
    <w:p w:rsidR="00000000" w:rsidDel="00000000" w:rsidP="00000000" w:rsidRDefault="00000000" w:rsidRPr="00000000" w14:paraId="00000018">
      <w:pPr>
        <w:spacing w:after="240" w:before="240" w:line="276.0005454545455" w:lineRule="auto"/>
        <w:ind w:left="0" w:firstLine="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cc0000"/>
          <w:highlight w:val="white"/>
          <w:rtl w:val="0"/>
        </w:rPr>
        <w:t xml:space="preserve">⚠️Blijf realistisch: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Een gedragscode werkt alleen als managers deze consequent handhaven. Als iets "nooit is toegestaan", heb je een concreet proces nodig om daarop te reageren.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="276.0005454545455" w:lineRule="auto"/>
        <w:ind w:left="0" w:firstLine="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before="0" w:line="276.0005454545455" w:lineRule="auto"/>
        <w:ind w:left="0" w:firstLine="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before="0" w:line="276.0005454545455" w:lineRule="auto"/>
        <w:ind w:left="0" w:firstLine="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before="0" w:line="276.000545454545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spacing w:after="200" w:before="0" w:line="276.0005454545455" w:lineRule="auto"/>
        <w:rPr>
          <w:rFonts w:ascii="Open Sans" w:cs="Open Sans" w:eastAsia="Open Sans" w:hAnsi="Open Sans"/>
        </w:rPr>
      </w:pPr>
      <w:bookmarkStart w:colFirst="0" w:colLast="0" w:name="_ka7punjot1ry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spacing w:after="200" w:before="0" w:line="276.0005454545455" w:lineRule="auto"/>
        <w:rPr>
          <w:rFonts w:ascii="Open Sans" w:cs="Open Sans" w:eastAsia="Open Sans" w:hAnsi="Open Sans"/>
        </w:rPr>
      </w:pPr>
      <w:bookmarkStart w:colFirst="0" w:colLast="0" w:name="_plpvz6q99r7r" w:id="6"/>
      <w:bookmarkEnd w:id="6"/>
      <w:r w:rsidDel="00000000" w:rsidR="00000000" w:rsidRPr="00000000">
        <w:rPr>
          <w:rFonts w:ascii="Open Sans" w:cs="Open Sans" w:eastAsia="Open Sans" w:hAnsi="Open Sans"/>
          <w:rtl w:val="0"/>
        </w:rPr>
        <w:t xml:space="preserve">Beleid: Gedragscode</w:t>
      </w:r>
    </w:p>
    <w:p w:rsidR="00000000" w:rsidDel="00000000" w:rsidP="00000000" w:rsidRDefault="00000000" w:rsidRPr="00000000" w14:paraId="00000021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00"/>
        <w:gridCol w:w="8160"/>
        <w:tblGridChange w:id="0">
          <w:tblGrid>
            <w:gridCol w:w="1200"/>
            <w:gridCol w:w="8160"/>
          </w:tblGrid>
        </w:tblGridChange>
      </w:tblGrid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40" w:before="240" w:line="240" w:lineRule="auto"/>
              <w:rPr>
                <w:rFonts w:ascii="Open Sans" w:cs="Open Sans" w:eastAsia="Open Sans" w:hAnsi="Open Sans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Doel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240" w:before="24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Creëer een respectvolle, veilige en professionele werkomgeving waar mensen weten wat er van hen verwacht wordt en hoe ze hun zorgen kunnen uiten.</w:t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240" w:before="240" w:line="240" w:lineRule="auto"/>
              <w:rPr>
                <w:rFonts w:ascii="Open Sans" w:cs="Open Sans" w:eastAsia="Open Sans" w:hAnsi="Open Sans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Domein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240" w:before="24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Dit geldt voor alle werknemers, contractanten en iedereen die het bedrijf vertegenwoordigt.</w:t>
            </w:r>
          </w:p>
        </w:tc>
      </w:tr>
    </w:tbl>
    <w:p w:rsidR="00000000" w:rsidDel="00000000" w:rsidP="00000000" w:rsidRDefault="00000000" w:rsidRPr="00000000" w14:paraId="00000026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spacing w:after="80" w:before="280" w:lineRule="auto"/>
        <w:rPr>
          <w:b w:val="1"/>
          <w:bCs w:val="1"/>
          <w:color w:val="000000"/>
        </w:rPr>
      </w:pPr>
      <w:bookmarkStart w:colFirst="0" w:colLast="0" w:name="_cgr59ea268az" w:id="7"/>
      <w:bookmarkEnd w:id="7"/>
      <w:r w:rsidDel="00000000" w:rsidR="00000000" w:rsidRPr="00000000">
        <w:rPr>
          <w:b w:val="1"/>
          <w:bCs w:val="1"/>
          <w:color w:val="039be5"/>
          <w:rtl w:val="0"/>
        </w:rPr>
        <w:t xml:space="preserve">Onze standaard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(wat we elke dag verwachten)</w:t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Behandel mensen met respect (zelfs als je het niet met ze eens bent).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Communiceer duidelijk en eerlijk.</w:t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Voer uw werk veilig en verantwoord uit.</w:t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Bescherm bedrijfs- en werknemersgegevens.</w:t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Volg de beleidsregels en lokale wetten die van toepassing zijn op uw functie.</w:t>
      </w:r>
    </w:p>
    <w:p w:rsidR="00000000" w:rsidDel="00000000" w:rsidP="00000000" w:rsidRDefault="00000000" w:rsidRPr="00000000" w14:paraId="0000002D">
      <w:pPr>
        <w:pStyle w:val="Heading2"/>
        <w:keepNext w:val="0"/>
        <w:keepLines w:val="0"/>
        <w:spacing w:after="80" w:before="280" w:lineRule="auto"/>
        <w:rPr>
          <w:b w:val="1"/>
          <w:bCs w:val="1"/>
          <w:color w:val="000000"/>
        </w:rPr>
      </w:pPr>
      <w:bookmarkStart w:colFirst="0" w:colLast="0" w:name="_fzblt3kzyd42" w:id="8"/>
      <w:bookmarkEnd w:id="8"/>
      <w:r w:rsidDel="00000000" w:rsidR="00000000" w:rsidRPr="00000000">
        <w:rPr>
          <w:b w:val="1"/>
          <w:bCs w:val="1"/>
          <w:color w:val="039be5"/>
          <w:rtl w:val="0"/>
        </w:rPr>
        <w:t xml:space="preserve">Respect en inclusie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(nul "grappen die geen grappen zijn")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Wij tolereren geen intimidatie, discriminatie, pesterijen of bedreigingen. Dit geldt zowel in persoon, online als in werkgerelateerde chats.</w:t>
      </w:r>
    </w:p>
    <w:p w:rsidR="00000000" w:rsidDel="00000000" w:rsidP="00000000" w:rsidRDefault="00000000" w:rsidRPr="00000000" w14:paraId="0000002F">
      <w:pPr>
        <w:spacing w:after="240" w:befor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👉Voorbeelden van onaanvaardbaar gedrag:</w:t>
      </w:r>
    </w:p>
    <w:p w:rsidR="00000000" w:rsidDel="00000000" w:rsidP="00000000" w:rsidRDefault="00000000" w:rsidRPr="00000000" w14:paraId="00000030">
      <w:pPr>
        <w:numPr>
          <w:ilvl w:val="0"/>
          <w:numId w:val="9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Seksuele intimidatie of ongewenste aandacht</w:t>
      </w:r>
    </w:p>
    <w:p w:rsidR="00000000" w:rsidDel="00000000" w:rsidP="00000000" w:rsidRDefault="00000000" w:rsidRPr="00000000" w14:paraId="00000031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Discriminatoire opmerkingen over beschermde kenmerken</w:t>
      </w:r>
    </w:p>
    <w:p w:rsidR="00000000" w:rsidDel="00000000" w:rsidP="00000000" w:rsidRDefault="00000000" w:rsidRPr="00000000" w14:paraId="00000032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Bedreigingen, intimidatie of herhaalde vernederingen.</w:t>
      </w:r>
    </w:p>
    <w:p w:rsidR="00000000" w:rsidDel="00000000" w:rsidP="00000000" w:rsidRDefault="00000000" w:rsidRPr="00000000" w14:paraId="00000033">
      <w:pPr>
        <w:numPr>
          <w:ilvl w:val="0"/>
          <w:numId w:val="9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Vergelding tegen iemand die een punt van zorg aankaart.</w:t>
        <w:br w:type="textWrapping"/>
      </w:r>
    </w:p>
    <w:p w:rsidR="00000000" w:rsidDel="00000000" w:rsidP="00000000" w:rsidRDefault="00000000" w:rsidRPr="00000000" w14:paraId="00000034">
      <w:pPr>
        <w:pStyle w:val="Heading2"/>
        <w:keepNext w:val="0"/>
        <w:keepLines w:val="0"/>
        <w:spacing w:after="80" w:before="280" w:lineRule="auto"/>
        <w:rPr>
          <w:b w:val="1"/>
          <w:bCs w:val="1"/>
          <w:color w:val="000000"/>
        </w:rPr>
      </w:pPr>
      <w:bookmarkStart w:colFirst="0" w:colLast="0" w:name="_ygqsr1vmh0zr" w:id="9"/>
      <w:bookmarkEnd w:id="9"/>
      <w:r w:rsidDel="00000000" w:rsidR="00000000" w:rsidRPr="00000000">
        <w:rPr>
          <w:b w:val="1"/>
          <w:bCs w:val="1"/>
          <w:color w:val="039be5"/>
          <w:rtl w:val="0"/>
        </w:rPr>
        <w:t xml:space="preserve">Professioneel gedrag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(de basisprincipes die ervoor zorgen dat teams goed functioneren)</w:t>
      </w:r>
    </w:p>
    <w:p w:rsidR="00000000" w:rsidDel="00000000" w:rsidP="00000000" w:rsidRDefault="00000000" w:rsidRPr="00000000" w14:paraId="00000035">
      <w:pPr>
        <w:numPr>
          <w:ilvl w:val="0"/>
          <w:numId w:val="8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Kom op tijd en laat het ons zo snel mogelijk weten als dat niet mogelijk is.</w:t>
      </w:r>
    </w:p>
    <w:p w:rsidR="00000000" w:rsidDel="00000000" w:rsidP="00000000" w:rsidRDefault="00000000" w:rsidRPr="00000000" w14:paraId="00000036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Houd je aan de regels voor planning en urenregistratie.</w:t>
      </w:r>
    </w:p>
    <w:p w:rsidR="00000000" w:rsidDel="00000000" w:rsidP="00000000" w:rsidRDefault="00000000" w:rsidRPr="00000000" w14:paraId="00000037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Ga verantwoordelijk om met de tools en tijd van het bedrijf.</w:t>
      </w:r>
    </w:p>
    <w:p w:rsidR="00000000" w:rsidDel="00000000" w:rsidP="00000000" w:rsidRDefault="00000000" w:rsidRPr="00000000" w14:paraId="00000038">
      <w:pPr>
        <w:numPr>
          <w:ilvl w:val="0"/>
          <w:numId w:val="8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Vermijd belangenconflicten (of maak ze openbaar).</w:t>
        <w:br w:type="textWrapping"/>
      </w:r>
    </w:p>
    <w:p w:rsidR="00000000" w:rsidDel="00000000" w:rsidP="00000000" w:rsidRDefault="00000000" w:rsidRPr="00000000" w14:paraId="00000039">
      <w:pPr>
        <w:pStyle w:val="Heading2"/>
        <w:keepNext w:val="0"/>
        <w:keepLines w:val="0"/>
        <w:spacing w:after="80" w:before="280" w:lineRule="auto"/>
        <w:rPr>
          <w:b w:val="1"/>
          <w:bCs w:val="1"/>
          <w:color w:val="039be5"/>
        </w:rPr>
      </w:pPr>
      <w:bookmarkStart w:colFirst="0" w:colLast="0" w:name="_a74it7kwrbkd" w:id="10"/>
      <w:bookmarkEnd w:id="10"/>
      <w:r w:rsidDel="00000000" w:rsidR="00000000" w:rsidRPr="00000000">
        <w:rPr>
          <w:b w:val="1"/>
          <w:bCs w:val="1"/>
          <w:color w:val="039be5"/>
          <w:rtl w:val="0"/>
        </w:rPr>
        <w:t xml:space="preserve">Veiligheid en gedrag op de werkplek</w:t>
      </w:r>
    </w:p>
    <w:p w:rsidR="00000000" w:rsidDel="00000000" w:rsidP="00000000" w:rsidRDefault="00000000" w:rsidRPr="00000000" w14:paraId="0000003A">
      <w:pPr>
        <w:numPr>
          <w:ilvl w:val="0"/>
          <w:numId w:val="6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Volg de veiligheidsinstructies op en meld gevaren of incidenten onmiddellijk.</w:t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Werk niet onder invloed van alcohol of drugs.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Geen geweld, bedreigingen of wapens op de werkplek (indien wettelijk toegestaan).</w:t>
        <w:br w:type="textWrapping"/>
      </w:r>
    </w:p>
    <w:p w:rsidR="00000000" w:rsidDel="00000000" w:rsidP="00000000" w:rsidRDefault="00000000" w:rsidRPr="00000000" w14:paraId="0000003D">
      <w:pPr>
        <w:pStyle w:val="Heading2"/>
        <w:keepNext w:val="0"/>
        <w:keepLines w:val="0"/>
        <w:spacing w:after="80" w:before="280" w:lineRule="auto"/>
        <w:rPr>
          <w:b w:val="1"/>
          <w:bCs w:val="1"/>
          <w:color w:val="039be5"/>
        </w:rPr>
      </w:pPr>
      <w:bookmarkStart w:colFirst="0" w:colLast="0" w:name="_42uoy9bnkr6" w:id="11"/>
      <w:bookmarkEnd w:id="11"/>
      <w:r w:rsidDel="00000000" w:rsidR="00000000" w:rsidRPr="00000000">
        <w:rPr>
          <w:b w:val="1"/>
          <w:bCs w:val="1"/>
          <w:color w:val="039be5"/>
          <w:rtl w:val="0"/>
        </w:rPr>
        <w:t xml:space="preserve">Vertrouwelijkheid, gegevens- en informatiebeveiliging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Krijg alleen toegang tot de werknemers- of bedrijfsgegevens die u nodig hebt voor uw werk.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Deel geen gevoelige informatie in groepschats of via openbare links.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Gebruik goedgekeurde systemen voor het opslaan en delen van documenten.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Meld vermoedelijke datalekken onmiddellijk aan: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[privacy contact + e-mail]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keepNext w:val="0"/>
        <w:keepLines w:val="0"/>
        <w:spacing w:after="80" w:before="280" w:lineRule="auto"/>
        <w:rPr>
          <w:b w:val="1"/>
          <w:bCs w:val="1"/>
          <w:color w:val="000000"/>
        </w:rPr>
      </w:pPr>
      <w:bookmarkStart w:colFirst="0" w:colLast="0" w:name="_ph4xfpumbvlv" w:id="12"/>
      <w:bookmarkEnd w:id="12"/>
      <w:r w:rsidDel="00000000" w:rsidR="00000000" w:rsidRPr="00000000">
        <w:rPr>
          <w:b w:val="1"/>
          <w:bCs w:val="1"/>
          <w:color w:val="039be5"/>
          <w:rtl w:val="0"/>
        </w:rPr>
        <w:t xml:space="preserve">Belangenconflicten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(houd het transparant)</w:t>
      </w:r>
    </w:p>
    <w:p w:rsidR="00000000" w:rsidDel="00000000" w:rsidP="00000000" w:rsidRDefault="00000000" w:rsidRPr="00000000" w14:paraId="00000043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Een belangenconflict is elke situatie waarin persoonlijke belangen werkbeslissingen kunnen beïnvloeden.</w:t>
      </w:r>
    </w:p>
    <w:p w:rsidR="00000000" w:rsidDel="00000000" w:rsidP="00000000" w:rsidRDefault="00000000" w:rsidRPr="00000000" w14:paraId="00000044">
      <w:pPr>
        <w:spacing w:after="240" w:before="240" w:lineRule="auto"/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br w:type="textWrapping"/>
        <w:t xml:space="preserve">👉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Voorbeelden: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Het aannemen van familieleden, het accepteren van geschenken die beslissingen beïnvloeden, nevenwerkzaamheden voor concurrenten.</w:t>
      </w:r>
    </w:p>
    <w:p w:rsidR="00000000" w:rsidDel="00000000" w:rsidP="00000000" w:rsidRDefault="00000000" w:rsidRPr="00000000" w14:paraId="00000045">
      <w:pPr>
        <w:spacing w:after="240" w:before="240" w:lineRule="auto"/>
        <w:ind w:left="720" w:firstLine="0"/>
        <w:rPr>
          <w:rFonts w:ascii="Open Sans" w:cs="Open Sans" w:eastAsia="Open Sans" w:hAnsi="Open Sans"/>
          <w:b w:val="1"/>
          <w:bCs w:val="1"/>
          <w:color w:val="039be5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❗Regel: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potentiële belangenconflicten bekend maken aan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[manager/HR-contactpersoon]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zo snel mogelijk.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2"/>
        <w:keepNext w:val="0"/>
        <w:keepLines w:val="0"/>
        <w:spacing w:after="80" w:before="280" w:lineRule="auto"/>
        <w:rPr>
          <w:b w:val="1"/>
          <w:bCs w:val="1"/>
          <w:color w:val="000000"/>
        </w:rPr>
      </w:pPr>
      <w:bookmarkStart w:colFirst="0" w:colLast="0" w:name="_fezx5lj62abh" w:id="13"/>
      <w:bookmarkEnd w:id="13"/>
      <w:r w:rsidDel="00000000" w:rsidR="00000000" w:rsidRPr="00000000">
        <w:rPr>
          <w:b w:val="1"/>
          <w:bCs w:val="1"/>
          <w:color w:val="039be5"/>
          <w:rtl w:val="0"/>
        </w:rPr>
        <w:t xml:space="preserve">Geschenken en gastvrijheid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(eenvoudige regel)</w:t>
      </w:r>
    </w:p>
    <w:p w:rsidR="00000000" w:rsidDel="00000000" w:rsidP="00000000" w:rsidRDefault="00000000" w:rsidRPr="00000000" w14:paraId="00000047">
      <w:pPr>
        <w:spacing w:after="240" w:before="240" w:lineRule="auto"/>
        <w:rPr>
          <w:rFonts w:ascii="Open Sans" w:cs="Open Sans" w:eastAsia="Open Sans" w:hAnsi="Open Sans"/>
          <w:b w:val="1"/>
          <w:bCs w:val="1"/>
          <w:color w:val="039be5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Kleine, redelijke geschenken zijn prima, zolang ze geen invloed hebben op beslissingen. Alles wat groter is, moet worden geweigerd of gemeld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[eigenaar/HR-contactpersoon]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keepNext w:val="0"/>
        <w:keepLines w:val="0"/>
        <w:spacing w:after="80" w:before="280" w:lineRule="auto"/>
        <w:rPr>
          <w:rFonts w:ascii="Open Sans" w:cs="Open Sans" w:eastAsia="Open Sans" w:hAnsi="Open Sans"/>
          <w:b w:val="1"/>
          <w:bCs w:val="1"/>
          <w:color w:val="039be5"/>
          <w:sz w:val="28"/>
          <w:szCs w:val="28"/>
        </w:rPr>
      </w:pPr>
      <w:bookmarkStart w:colFirst="0" w:colLast="0" w:name="_l5iiiyc5utfp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2"/>
        <w:keepNext w:val="0"/>
        <w:keepLines w:val="0"/>
        <w:spacing w:after="80" w:before="280" w:lineRule="auto"/>
        <w:rPr>
          <w:b w:val="1"/>
          <w:bCs w:val="1"/>
          <w:color w:val="000000"/>
        </w:rPr>
      </w:pPr>
      <w:bookmarkStart w:colFirst="0" w:colLast="0" w:name="_fvhbj2hra8l8" w:id="15"/>
      <w:bookmarkEnd w:id="15"/>
      <w:r w:rsidDel="00000000" w:rsidR="00000000" w:rsidRPr="00000000">
        <w:rPr>
          <w:b w:val="1"/>
          <w:bCs w:val="1"/>
          <w:color w:val="039be5"/>
          <w:rtl w:val="0"/>
        </w:rPr>
        <w:t xml:space="preserve">Meldingen van zorgen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(hoe je, je stem kunt laten horen)</w:t>
      </w:r>
    </w:p>
    <w:p w:rsidR="00000000" w:rsidDel="00000000" w:rsidP="00000000" w:rsidRDefault="00000000" w:rsidRPr="00000000" w14:paraId="0000004A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Als u iets ziet dat niet overeenkomt met deze code, meld het dan. U kunt het volgende melden: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Aan uw manager</w:t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Naar HR/Personeelszaken</w:t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Via dit kanaal: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[e-mailalias/formulier/tool]</w:t>
      </w:r>
    </w:p>
    <w:p w:rsidR="00000000" w:rsidDel="00000000" w:rsidP="00000000" w:rsidRDefault="00000000" w:rsidRPr="00000000" w14:paraId="0000004E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We tolereren geen vergeldingsmaatregelen tegen personen die te goeder trouw een probleem aankaarten.</w:t>
      </w:r>
    </w:p>
    <w:p w:rsidR="00000000" w:rsidDel="00000000" w:rsidP="00000000" w:rsidRDefault="00000000" w:rsidRPr="00000000" w14:paraId="0000004F">
      <w:pPr>
        <w:pStyle w:val="Heading2"/>
        <w:keepNext w:val="0"/>
        <w:keepLines w:val="0"/>
        <w:spacing w:after="80" w:before="280" w:lineRule="auto"/>
        <w:rPr>
          <w:b w:val="1"/>
          <w:bCs w:val="1"/>
          <w:color w:val="000000"/>
        </w:rPr>
      </w:pPr>
      <w:bookmarkStart w:colFirst="0" w:colLast="0" w:name="_5sxwwhj3s2h3" w:id="16"/>
      <w:bookmarkEnd w:id="16"/>
      <w:r w:rsidDel="00000000" w:rsidR="00000000" w:rsidRPr="00000000">
        <w:rPr>
          <w:b w:val="1"/>
          <w:bCs w:val="1"/>
          <w:color w:val="039be5"/>
          <w:rtl w:val="0"/>
        </w:rPr>
        <w:t xml:space="preserve">Wat gebeurt er na een melding?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(zodat mensen vertrouwen hebben in het proces)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Wij nemen kennis van het rapport in het volgende: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[X werkdagen]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We beoordelen en onderzoeken indien nodig.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We documenteren resultaten en acties.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We houden uw gegevens zo veel mogelijk privé.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We nemen maatregelen die aansluiten bij de ernst van het probleem.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2"/>
        <w:keepNext w:val="0"/>
        <w:keepLines w:val="0"/>
        <w:spacing w:after="80" w:before="280" w:lineRule="auto"/>
        <w:rPr>
          <w:b w:val="1"/>
          <w:bCs w:val="1"/>
          <w:color w:val="000000"/>
        </w:rPr>
      </w:pPr>
      <w:bookmarkStart w:colFirst="0" w:colLast="0" w:name="_jlqiar3up4c3" w:id="17"/>
      <w:bookmarkEnd w:id="17"/>
      <w:r w:rsidDel="00000000" w:rsidR="00000000" w:rsidRPr="00000000">
        <w:rPr>
          <w:b w:val="1"/>
          <w:bCs w:val="1"/>
          <w:color w:val="039be5"/>
          <w:rtl w:val="0"/>
        </w:rPr>
        <w:t xml:space="preserve">Gevolgen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(hoe handhaving eruitziet)</w:t>
      </w:r>
    </w:p>
    <w:p w:rsidR="00000000" w:rsidDel="00000000" w:rsidP="00000000" w:rsidRDefault="00000000" w:rsidRPr="00000000" w14:paraId="00000056">
      <w:pPr>
        <w:spacing w:after="240" w:before="240" w:lineRule="auto"/>
        <w:rPr/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Overtredingen kunnen leiden tot coaching, waarschuwingen, verlies van toegang/privileges of ontslag, afhankelijk van de ernst en de lokale regels.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Open Sans" w:cs="Open Sans" w:eastAsia="Open Sans" w:hAnsi="Open Sans"/>
        </w:rPr>
      </w:pPr>
      <w:bookmarkStart w:colFirst="0" w:colLast="0" w:name="_ovawxjoi07ia" w:id="18"/>
      <w:bookmarkEnd w:id="1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➕ Add-ons</w:t>
      </w:r>
    </w:p>
    <w:p w:rsidR="00000000" w:rsidDel="00000000" w:rsidP="00000000" w:rsidRDefault="00000000" w:rsidRPr="00000000" w14:paraId="00000058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Tom uw gedragscode gemakkelijker te kunnen handhaven</w:t>
      </w:r>
    </w:p>
    <w:p w:rsidR="00000000" w:rsidDel="00000000" w:rsidP="00000000" w:rsidRDefault="00000000" w:rsidRPr="00000000" w14:paraId="00000059">
      <w:pPr>
        <w:pStyle w:val="Heading2"/>
        <w:keepNext w:val="0"/>
        <w:keepLines w:val="0"/>
        <w:spacing w:after="80" w:before="280" w:line="240" w:lineRule="auto"/>
        <w:rPr>
          <w:b w:val="1"/>
          <w:bCs w:val="1"/>
          <w:color w:val="039be5"/>
        </w:rPr>
      </w:pPr>
      <w:bookmarkStart w:colFirst="0" w:colLast="0" w:name="_yl6ehsl86f5o" w:id="19"/>
      <w:bookmarkEnd w:id="19"/>
      <w:r w:rsidDel="00000000" w:rsidR="00000000" w:rsidRPr="00000000">
        <w:rPr>
          <w:b w:val="1"/>
          <w:bCs w:val="1"/>
          <w:color w:val="039be5"/>
          <w:rtl w:val="0"/>
        </w:rPr>
        <w:t xml:space="preserve">Snelle “gedragsnormen” die lijnmanagers kunnen gebruiken</w:t>
      </w:r>
    </w:p>
    <w:p w:rsidR="00000000" w:rsidDel="00000000" w:rsidP="00000000" w:rsidRDefault="00000000" w:rsidRPr="00000000" w14:paraId="0000005A">
      <w:pPr>
        <w:spacing w:after="240" w:before="240" w:line="240" w:lineRule="auto"/>
        <w:rPr>
          <w:rFonts w:ascii="Open Sans" w:cs="Open Sans" w:eastAsia="Open Sans" w:hAnsi="Open Sans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i w:val="1"/>
          <w:iCs w:val="1"/>
          <w:rtl w:val="0"/>
        </w:rPr>
        <w:t xml:space="preserve">“In dit team pakken we problemen direct en respectvol aan. Als er iets misgaat, documenteren we het en volgen we de procedure.”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keepNext w:val="0"/>
        <w:keepLines w:val="0"/>
        <w:spacing w:after="80" w:before="280" w:line="240" w:lineRule="auto"/>
        <w:rPr>
          <w:b w:val="1"/>
          <w:bCs w:val="1"/>
          <w:color w:val="039be5"/>
        </w:rPr>
      </w:pPr>
      <w:bookmarkStart w:colFirst="0" w:colLast="0" w:name="_9p2y3wkede5b" w:id="20"/>
      <w:bookmarkEnd w:id="20"/>
      <w:r w:rsidDel="00000000" w:rsidR="00000000" w:rsidRPr="00000000">
        <w:rPr>
          <w:b w:val="1"/>
          <w:bCs w:val="1"/>
          <w:color w:val="039be5"/>
          <w:rtl w:val="0"/>
        </w:rPr>
        <w:t xml:space="preserve">Rapportage via kopiëren/plakken (voor medewerkers)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6480"/>
        <w:tblGridChange w:id="0">
          <w:tblGrid>
            <w:gridCol w:w="2880"/>
            <w:gridCol w:w="6480"/>
          </w:tblGrid>
        </w:tblGridChange>
      </w:tblGrid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240" w:before="240" w:line="240" w:lineRule="auto"/>
              <w:rPr>
                <w:rFonts w:ascii="Open Sans" w:cs="Open Sans" w:eastAsia="Open Sans" w:hAnsi="Open Sans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Onderwerp: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240" w:before="240" w:line="240" w:lineRule="auto"/>
              <w:rPr>
                <w:rFonts w:ascii="Open Sans" w:cs="Open Sans" w:eastAsia="Open Sans" w:hAnsi="Open Sans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Bezorgdheid / melding over de gedragscode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240" w:before="24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Wat er gebeurde (feiten):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240" w:before="24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Wanneer/waar: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240" w:before="24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Wie waren erbij betrokken/getuigen: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after="240" w:before="24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Eventueel bewijsmateriaal (screenshots, berichten):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240" w:before="240" w:line="240" w:lineRule="auto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Welk resultaat hoopt u te bereiken (optioneel):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spacing w:after="240" w:before="240"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keepNext w:val="0"/>
        <w:keepLines w:val="0"/>
        <w:spacing w:after="80" w:before="280" w:line="240" w:lineRule="auto"/>
        <w:rPr>
          <w:b w:val="1"/>
          <w:bCs w:val="1"/>
          <w:color w:val="039be5"/>
        </w:rPr>
      </w:pPr>
      <w:bookmarkStart w:colFirst="0" w:colLast="0" w:name="_gdk5vaaz9nyx" w:id="21"/>
      <w:bookmarkEnd w:id="21"/>
      <w:r w:rsidDel="00000000" w:rsidR="00000000" w:rsidRPr="00000000">
        <w:rPr>
          <w:b w:val="1"/>
          <w:bCs w:val="1"/>
          <w:color w:val="039be5"/>
          <w:rtl w:val="0"/>
        </w:rPr>
        <w:t xml:space="preserve">Bevestigingstekst (manager/HR)</w:t>
      </w:r>
    </w:p>
    <w:p w:rsidR="00000000" w:rsidDel="00000000" w:rsidP="00000000" w:rsidRDefault="00000000" w:rsidRPr="00000000" w14:paraId="0000006B">
      <w:pPr>
        <w:spacing w:after="240" w:before="240" w:line="240" w:lineRule="auto"/>
        <w:rPr>
          <w:rFonts w:ascii="Open Sans" w:cs="Open Sans" w:eastAsia="Open Sans" w:hAnsi="Open Sans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i w:val="1"/>
          <w:iCs w:val="1"/>
          <w:rtl w:val="0"/>
        </w:rPr>
        <w:t xml:space="preserve">"Bedankt voor uw melding. We hebben uw rapport geregistreerd en zullen het bekijken. We nemen vóór [datum] contact met u op. We zullen dit zo vertrouwelijk mogelijk behandelen en geen vergeldingsmaatregelen tolereren."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keepNext w:val="0"/>
        <w:keepLines w:val="0"/>
        <w:spacing w:after="80" w:before="280" w:line="240" w:lineRule="auto"/>
        <w:rPr>
          <w:b w:val="1"/>
          <w:bCs w:val="1"/>
          <w:color w:val="000000"/>
        </w:rPr>
      </w:pPr>
      <w:bookmarkStart w:colFirst="0" w:colLast="0" w:name="_wm1cyjih5z8y" w:id="22"/>
      <w:bookmarkEnd w:id="22"/>
      <w:r w:rsidDel="00000000" w:rsidR="00000000" w:rsidRPr="00000000">
        <w:rPr>
          <w:b w:val="1"/>
          <w:bCs w:val="1"/>
          <w:color w:val="039be5"/>
          <w:rtl w:val="0"/>
        </w:rPr>
        <w:t xml:space="preserve">Beleidsheader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(bovenaan toevoegen)</w:t>
      </w:r>
    </w:p>
    <w:p w:rsidR="00000000" w:rsidDel="00000000" w:rsidP="00000000" w:rsidRDefault="00000000" w:rsidRPr="00000000" w14:paraId="0000006D">
      <w:pPr>
        <w:spacing w:after="240" w:before="240"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Eigenaar: [Naam]</w:t>
        <w:br w:type="textWrapping"/>
        <w:t xml:space="preserve">Laatst bijgewerkt: [Datum]</w:t>
        <w:br w:type="textWrapping"/>
        <w:t xml:space="preserve">Volgende beoordeling: [Datum]</w:t>
        <w:br w:type="textWrapping"/>
        <w:t xml:space="preserve">Waar het zich bevindt (bron van de waarheid): [Link/locatie]</w:t>
      </w:r>
    </w:p>
    <w:p w:rsidR="00000000" w:rsidDel="00000000" w:rsidP="00000000" w:rsidRDefault="00000000" w:rsidRPr="00000000" w14:paraId="0000006E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160" w:before="0" w:line="259" w:lineRule="auto"/>
        <w:jc w:val="left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1"/>
        <w:rPr>
          <w:rFonts w:ascii="Arial" w:cs="Arial" w:eastAsia="Arial" w:hAnsi="Arial"/>
        </w:rPr>
      </w:pPr>
      <w:bookmarkStart w:colFirst="0" w:colLast="0" w:name="_jn5z9ie5vf6v" w:id="23"/>
      <w:bookmarkEnd w:id="23"/>
      <w:r w:rsidDel="00000000" w:rsidR="00000000" w:rsidRPr="00000000">
        <w:rPr>
          <w:rFonts w:ascii="Arial" w:cs="Arial" w:eastAsia="Arial" w:hAnsi="Arial"/>
          <w:rtl w:val="0"/>
        </w:rPr>
        <w:t xml:space="preserve">Probeer Shiftbase 14 dagen gratis uit.</w:t>
      </w:r>
    </w:p>
    <w:p w:rsidR="00000000" w:rsidDel="00000000" w:rsidP="00000000" w:rsidRDefault="00000000" w:rsidRPr="00000000" w14:paraId="00000074">
      <w:pPr>
        <w:spacing w:after="160" w:before="0" w:line="259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</w:rPr>
        <w:drawing>
          <wp:inline distB="0" distT="0" distL="0" distR="0">
            <wp:extent cx="4842828" cy="1614466"/>
            <wp:effectExtent b="0" l="0" r="0" t="0"/>
            <wp:docPr descr="Shiftbase text logo dark" id="6" name="image5.png"/>
            <a:graphic>
              <a:graphicData uri="http://schemas.openxmlformats.org/drawingml/2006/picture">
                <pic:pic>
                  <pic:nvPicPr>
                    <pic:cNvPr descr="Shiftbase text logo dark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2828" cy="1614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160" w:before="0" w:line="259" w:lineRule="auto"/>
        <w:rPr>
          <w:rFonts w:ascii="Calibri" w:cs="Calibri" w:eastAsia="Calibri" w:hAnsi="Calibri"/>
          <w:b w:val="1"/>
          <w:bCs w:val="1"/>
          <w:color w:val="00b0f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f0"/>
          <w:sz w:val="28"/>
          <w:szCs w:val="28"/>
          <w:rtl w:val="0"/>
        </w:rPr>
        <w:t xml:space="preserve">PROBEER SHIFTBASE 14 DAGEN GRATIS EN ZONDER VERPLICHTINGEN</w:t>
      </w:r>
    </w:p>
    <w:p w:rsidR="00000000" w:rsidDel="00000000" w:rsidP="00000000" w:rsidRDefault="00000000" w:rsidRPr="00000000" w14:paraId="00000076">
      <w:pPr>
        <w:spacing w:after="160" w:before="0" w:line="259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Ontdek de uitgebreide HR-functies van Shiftbase en zie hoe u al uw werknemersgegevens op één plek kunt beheren. Met Shiftbase kunt u gedetailleerde analyses van uw bedrijfsprestaties maken en waardevolle inzichten in uw bedrijf verkrijgen. Profiteer van aanpasbare rapporten en dashboards die u een realtime overzicht van uw hele bedrijf bieden. Ervaar zelf hoe Shiftbase uw HR-processen vereenvoudigt en uw bedrijfsmanagement optimaliseert.</w:t>
      </w:r>
    </w:p>
    <w:p w:rsidR="00000000" w:rsidDel="00000000" w:rsidP="00000000" w:rsidRDefault="00000000" w:rsidRPr="00000000" w14:paraId="00000077">
      <w:pPr>
        <w:spacing w:after="160" w:before="0" w:line="259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</w:rPr>
        <w:drawing>
          <wp:inline distB="114300" distT="114300" distL="114300" distR="114300">
            <wp:extent cx="4926328" cy="2400006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6328" cy="2400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160" w:before="0" w:line="259" w:lineRule="auto"/>
        <w:jc w:val="center"/>
        <w:rPr>
          <w:rFonts w:ascii="Open Sans" w:cs="Open Sans" w:eastAsia="Open Sans" w:hAnsi="Open Sans"/>
          <w:b w:val="1"/>
          <w:bCs w:val="1"/>
        </w:rPr>
      </w:pP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60"/>
            <w:szCs w:val="60"/>
            <w:u w:val="single"/>
            <w:rtl w:val="0"/>
          </w:rPr>
          <w:t xml:space="preserve">PROBEER HET NU GRATIS</w:t>
        </w:r>
      </w:hyperlink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5840" w:w="12240" w:orient="portrait"/>
      <w:pgMar w:bottom="1440" w:top="1440" w:left="1440" w:right="1440" w:header="0" w:footer="720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 Unicode MS"/>
  <w:font w:name="Arial"/>
  <w:font w:name="Calibri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tabs>
        <w:tab w:val="center" w:leader="none" w:pos="4252"/>
        <w:tab w:val="right" w:leader="none" w:pos="8504"/>
      </w:tabs>
      <w:spacing w:before="0" w:line="240" w:lineRule="auto"/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Gemaakt door</w:t>
      <w:br w:type="textWrapping"/>
      <w:t xml:space="preserve"> </w:t>
    </w: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975281" cy="325133"/>
          <wp:effectExtent b="0" l="0" r="0" t="0"/>
          <wp:docPr descr="Shiftbase text logo dark" id="9" name="image6.png"/>
          <a:graphic>
            <a:graphicData uri="http://schemas.openxmlformats.org/drawingml/2006/picture">
              <pic:pic>
                <pic:nvPicPr>
                  <pic:cNvPr descr="Shiftbase text logo dark"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5281" cy="32513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tabs>
        <w:tab w:val="center" w:leader="none" w:pos="4252"/>
        <w:tab w:val="right" w:leader="none" w:pos="8504"/>
      </w:tabs>
      <w:spacing w:before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Gemaakt door</w:t>
      <w:br w:type="textWrapping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304800</wp:posOffset>
          </wp:positionV>
          <wp:extent cx="975281" cy="325133"/>
          <wp:effectExtent b="0" l="0" r="0" t="0"/>
          <wp:wrapNone/>
          <wp:docPr descr="Shiftbase text logo dark" id="2" name="image6.png"/>
          <a:graphic>
            <a:graphicData uri="http://schemas.openxmlformats.org/drawingml/2006/picture">
              <pic:pic>
                <pic:nvPicPr>
                  <pic:cNvPr descr="Shiftbase text logo dark"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5281" cy="32513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8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Fonts w:ascii="Proxima Nova" w:cs="Proxima Nova" w:eastAsia="Proxima Nova" w:hAnsi="Proxima Nova"/>
        <w:color w:val="666666"/>
        <w:sz w:val="20"/>
        <w:szCs w:val="20"/>
      </w:rPr>
      <w:drawing>
        <wp:inline distB="114300" distT="114300" distL="114300" distR="114300">
          <wp:extent cx="447675" cy="57150"/>
          <wp:effectExtent b="0" l="0" r="0" t="0"/>
          <wp:docPr descr="short line" id="4" name="image2.png"/>
          <a:graphic>
            <a:graphicData uri="http://schemas.openxmlformats.org/drawingml/2006/picture">
              <pic:pic>
                <pic:nvPicPr>
                  <pic:cNvPr descr="short lin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3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roxima Nova" w:cs="Proxima Nova" w:eastAsia="Proxima Nova" w:hAnsi="Proxima Nova"/>
        <w:sz w:val="22"/>
        <w:szCs w:val="22"/>
        <w:lang w:val="nl"/>
      </w:rPr>
    </w:rPrDefault>
    <w:pPrDefault>
      <w:pPr>
        <w:spacing w:before="200" w:line="30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Rule="auto"/>
    </w:pPr>
    <w:rPr>
      <w:color w:val="039be5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color w:val="e61a17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color w:val="008a05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1440" w:line="240" w:lineRule="auto"/>
    </w:pPr>
    <w:rPr>
      <w:rFonts w:ascii="Proxima Nova" w:cs="Proxima Nova" w:eastAsia="Proxima Nova" w:hAnsi="Proxima Nova"/>
      <w:b w:val="1"/>
      <w:bCs w:val="1"/>
      <w:color w:val="404040"/>
      <w:sz w:val="96"/>
      <w:szCs w:val="9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lineRule="auto"/>
    </w:pPr>
    <w:rPr>
      <w:sz w:val="32"/>
      <w:szCs w:val="32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.shiftbase.com/signup?language=nl&amp;plan=premium&amp;signup_cta_source=hero-main&amp;signup_cta_url=https://www.shiftbase.com/nl/woordenboek/zwangerschapsverlof&amp;_gl=1*8o9q64*_gcl_aw*R0NMLjE3NjQ4NTE3MjEuRUFJYUlRb2JDaE1JLU91ZDVmS2drUU1Wc3FPREJ4MXhDQUlYRUFBWUFTQUFFZ0lDZV9EX0J3RQ..*_gcl_au*NzA3ODY1OTEuMTc2NDE0NDE5Ny4xNTg3MzkzNjY2LjE3Njc3NzcxNTQuMTc2Nzc3OTY1MQ..*_ga*MTMxNTEzNzQzMi4xNzQ3OTIyNDU3*_ga_MW324MJW85*czE3Njg0MDE5MzIkbzM4MyRnMCR0MTc2ODQwMTk0MSRqNTEkbDAkaDYxMjk2NDQwMQ..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