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rPr>
          <w:color w:val="666666"/>
          <w:sz w:val="32"/>
          <w:szCs w:val="32"/>
        </w:rPr>
      </w:pPr>
      <w:bookmarkStart w:colFirst="0" w:colLast="0" w:name="_aczyuw2yex2w" w:id="0"/>
      <w:bookmarkEnd w:id="0"/>
      <w:r w:rsidDel="00000000" w:rsidR="00000000" w:rsidRPr="00000000">
        <w:rPr>
          <w:b w:val="0"/>
          <w:color w:val="039be5"/>
          <w:sz w:val="62"/>
          <w:szCs w:val="62"/>
          <w:rtl w:val="0"/>
        </w:rPr>
        <w:t xml:space="preserve">Shiftbase voorbeeldformulier</w:t>
      </w:r>
      <w:r w:rsidDel="00000000" w:rsidR="00000000" w:rsidRPr="00000000">
        <w:rPr>
          <w:color w:val="404040"/>
          <w:sz w:val="86"/>
          <w:szCs w:val="86"/>
          <w:rtl w:val="0"/>
        </w:rPr>
        <w:br w:type="textWrapping"/>
      </w:r>
      <w:r w:rsidDel="00000000" w:rsidR="00000000" w:rsidRPr="00000000">
        <w:rPr>
          <w:sz w:val="86"/>
          <w:szCs w:val="86"/>
          <w:rtl w:val="0"/>
        </w:rPr>
        <w:t xml:space="preserve">Verlofaanvragen</w:t>
      </w:r>
      <w:r w:rsidDel="00000000" w:rsidR="00000000" w:rsidRPr="00000000">
        <w:rPr>
          <w:rtl w:val="0"/>
        </w:rPr>
        <w:br w:type="textWrapping"/>
        <w:br w:type="textWrapping"/>
      </w:r>
      <w:r w:rsidDel="00000000" w:rsidR="00000000" w:rsidRPr="00000000">
        <w:rPr>
          <w:color w:val="666666"/>
          <w:sz w:val="32"/>
          <w:szCs w:val="32"/>
        </w:rPr>
        <w:drawing>
          <wp:inline distB="114300" distT="114300" distL="114300" distR="114300">
            <wp:extent cx="5943600" cy="3962400"/>
            <wp:effectExtent b="0" l="0" r="0" t="0"/>
            <wp:docPr id="3"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pageBreakBefore w:val="0"/>
        <w:pBdr>
          <w:top w:space="0" w:sz="0" w:val="nil"/>
          <w:left w:space="0" w:sz="0" w:val="nil"/>
          <w:bottom w:space="0" w:sz="0" w:val="nil"/>
          <w:right w:space="0" w:sz="0" w:val="nil"/>
          <w:between w:space="0" w:sz="0" w:val="nil"/>
        </w:pBdr>
        <w:shd w:fill="auto" w:val="clear"/>
        <w:rPr/>
      </w:pPr>
      <w:bookmarkStart w:colFirst="0" w:colLast="0" w:name="_fqdxceg6c806" w:id="1"/>
      <w:bookmarkEnd w:id="1"/>
      <w:r w:rsidDel="00000000" w:rsidR="00000000" w:rsidRPr="00000000">
        <w:rPr>
          <w:rtl w:val="0"/>
        </w:rPr>
      </w:r>
    </w:p>
    <w:p w:rsidR="00000000" w:rsidDel="00000000" w:rsidP="00000000" w:rsidRDefault="00000000" w:rsidRPr="00000000" w14:paraId="00000003">
      <w:pPr>
        <w:pStyle w:val="Heading1"/>
        <w:pageBreakBefore w:val="0"/>
        <w:pBdr>
          <w:top w:space="0" w:sz="0" w:val="nil"/>
          <w:left w:space="0" w:sz="0" w:val="nil"/>
          <w:bottom w:space="0" w:sz="0" w:val="nil"/>
          <w:right w:space="0" w:sz="0" w:val="nil"/>
          <w:between w:space="0" w:sz="0" w:val="nil"/>
        </w:pBdr>
        <w:shd w:fill="auto" w:val="clear"/>
        <w:rPr/>
      </w:pPr>
      <w:bookmarkStart w:colFirst="0" w:colLast="0" w:name="_4lqp25cx7kth" w:id="2"/>
      <w:bookmarkEnd w:id="2"/>
      <w:r w:rsidDel="00000000" w:rsidR="00000000" w:rsidRPr="00000000">
        <w:rPr>
          <w:rtl w:val="0"/>
        </w:rPr>
        <w:t xml:space="preserve">Over dit voorbeeldformulier</w:t>
      </w:r>
    </w:p>
    <w:p w:rsidR="00000000" w:rsidDel="00000000" w:rsidP="00000000" w:rsidRDefault="00000000" w:rsidRPr="00000000" w14:paraId="00000004">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color w:val="0d0d0d"/>
          <w:sz w:val="24"/>
          <w:szCs w:val="24"/>
          <w:highlight w:val="white"/>
        </w:rPr>
      </w:pPr>
      <w:r w:rsidDel="00000000" w:rsidR="00000000" w:rsidRPr="00000000">
        <w:rPr>
          <w:color w:val="0d0d0d"/>
          <w:sz w:val="24"/>
          <w:szCs w:val="24"/>
          <w:highlight w:val="white"/>
          <w:rtl w:val="0"/>
        </w:rPr>
        <w:t xml:space="preserve">Een belangrijk aspect van HR-management is het efficiënt behandelen van verlofaanvragen door werknemers. Het is belangrijk om een heldere en georganiseerde methode te hanteren voor het indienen en afhandelen van verlofaanvragen om de bedrijfsvoering vlot te laten verlopen. Op deze manier behoud je de werknemerstevredenheid. </w:t>
      </w:r>
    </w:p>
    <w:p w:rsidR="00000000" w:rsidDel="00000000" w:rsidP="00000000" w:rsidRDefault="00000000" w:rsidRPr="00000000" w14:paraId="00000005">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color w:val="0d0d0d"/>
          <w:sz w:val="24"/>
          <w:szCs w:val="24"/>
          <w:highlight w:val="white"/>
        </w:rPr>
      </w:pPr>
      <w:r w:rsidDel="00000000" w:rsidR="00000000" w:rsidRPr="00000000">
        <w:rPr>
          <w:color w:val="0d0d0d"/>
          <w:sz w:val="24"/>
          <w:szCs w:val="24"/>
          <w:highlight w:val="white"/>
          <w:rtl w:val="0"/>
        </w:rPr>
        <w:t xml:space="preserve">In dit kader benadrukken we het nut van een standaardformulier voor verlofaanvragen. Dit formulier maakt de processen eenvoudiger en helpt misverstanden te voorkomen. </w:t>
      </w:r>
      <w:r w:rsidDel="00000000" w:rsidR="00000000" w:rsidRPr="00000000">
        <w:rPr>
          <w:color w:val="0d0d0d"/>
          <w:sz w:val="24"/>
          <w:szCs w:val="24"/>
          <w:highlight w:val="white"/>
          <w:rtl w:val="0"/>
        </w:rPr>
        <w:t xml:space="preserve">We bekijken hoe deze templates de planning, goedkeuring en documentatie van verlof ondersteunen.</w:t>
      </w:r>
    </w:p>
    <w:p w:rsidR="00000000" w:rsidDel="00000000" w:rsidP="00000000" w:rsidRDefault="00000000" w:rsidRPr="00000000" w14:paraId="00000006">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color w:val="0d0d0d"/>
          <w:sz w:val="24"/>
          <w:szCs w:val="24"/>
          <w:highlight w:val="white"/>
        </w:rPr>
      </w:pPr>
      <w:r w:rsidDel="00000000" w:rsidR="00000000" w:rsidRPr="00000000">
        <w:rPr>
          <w:color w:val="0d0d0d"/>
          <w:sz w:val="24"/>
          <w:szCs w:val="24"/>
          <w:highlight w:val="white"/>
          <w:rtl w:val="0"/>
        </w:rPr>
        <w:t xml:space="preserve">Een zorgvuldig opgesteld verlofaanvraagformulier maakt niet alleen de administratie efficiënter, maar draagt ook bij aan een eerlijke en duidelijke beoordeling van aanvragen. Het is van groot belang dat deze formulieren alle noodzakelijke informatie bevatten, zoals de verlofperiode, het doel van het verlof en eventuele bijzondere behoeften.</w:t>
      </w:r>
      <w:r w:rsidDel="00000000" w:rsidR="00000000" w:rsidRPr="00000000">
        <w:rPr>
          <w:rtl w:val="0"/>
        </w:rPr>
      </w:r>
    </w:p>
    <w:p w:rsidR="00000000" w:rsidDel="00000000" w:rsidP="00000000" w:rsidRDefault="00000000" w:rsidRPr="00000000" w14:paraId="00000007">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b w:val="1"/>
          <w:color w:val="0d0d0d"/>
          <w:sz w:val="24"/>
          <w:szCs w:val="24"/>
          <w:highlight w:val="white"/>
        </w:rPr>
      </w:pPr>
      <w:r w:rsidDel="00000000" w:rsidR="00000000" w:rsidRPr="00000000">
        <w:rPr>
          <w:color w:val="0d0d0d"/>
          <w:sz w:val="24"/>
          <w:szCs w:val="24"/>
          <w:highlight w:val="white"/>
          <w:rtl w:val="0"/>
        </w:rPr>
        <w:t xml:space="preserve">We begrijpen dat het beheren van verlofaanvragen een uitdagende taak kan zijn en daarom voorzien we je van een voorbeeldformulier. Dit formulier is ontworpen om je te helpen het goedkeuringsproces te vereenvoudigen en een eerlijke behandeling van alle werknemers te garanderen.</w:t>
      </w:r>
      <w:r w:rsidDel="00000000" w:rsidR="00000000" w:rsidRPr="00000000">
        <w:rPr>
          <w:rtl w:val="0"/>
        </w:rPr>
      </w:r>
    </w:p>
    <w:p w:rsidR="00000000" w:rsidDel="00000000" w:rsidP="00000000" w:rsidRDefault="00000000" w:rsidRPr="00000000" w14:paraId="00000008">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color w:val="0d0d0d"/>
          <w:sz w:val="24"/>
          <w:szCs w:val="24"/>
          <w:highlight w:val="white"/>
        </w:rPr>
      </w:pPr>
      <w:r w:rsidDel="00000000" w:rsidR="00000000" w:rsidRPr="00000000">
        <w:rPr>
          <w:rtl w:val="0"/>
        </w:rPr>
      </w:r>
    </w:p>
    <w:p w:rsidR="00000000" w:rsidDel="00000000" w:rsidP="00000000" w:rsidRDefault="00000000" w:rsidRPr="00000000" w14:paraId="00000009">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color w:val="0d0d0d"/>
          <w:sz w:val="24"/>
          <w:szCs w:val="24"/>
          <w:highlight w:val="white"/>
        </w:rPr>
      </w:pPr>
      <w:r w:rsidDel="00000000" w:rsidR="00000000" w:rsidRPr="00000000">
        <w:rPr>
          <w:rtl w:val="0"/>
        </w:rPr>
      </w:r>
    </w:p>
    <w:p w:rsidR="00000000" w:rsidDel="00000000" w:rsidP="00000000" w:rsidRDefault="00000000" w:rsidRPr="00000000" w14:paraId="0000000A">
      <w:pPr>
        <w:pBdr>
          <w:top w:color="d9d9e3" w:space="0" w:sz="0" w:val="none"/>
          <w:left w:color="d9d9e3" w:space="0" w:sz="0" w:val="none"/>
          <w:bottom w:color="d9d9e3" w:space="0" w:sz="0" w:val="none"/>
          <w:right w:color="d9d9e3" w:space="0" w:sz="0" w:val="none"/>
          <w:between w:color="d9d9e3" w:space="0" w:sz="0" w:val="none"/>
        </w:pBdr>
        <w:spacing w:after="300" w:before="300" w:lineRule="auto"/>
        <w:rPr>
          <w:color w:val="374151"/>
          <w:sz w:val="24"/>
          <w:szCs w:val="24"/>
          <w:highlight w:val="white"/>
        </w:rPr>
      </w:pPr>
      <w:r w:rsidDel="00000000" w:rsidR="00000000" w:rsidRPr="00000000">
        <w:rPr>
          <w:rtl w:val="0"/>
        </w:rPr>
      </w:r>
    </w:p>
    <w:p w:rsidR="00000000" w:rsidDel="00000000" w:rsidP="00000000" w:rsidRDefault="00000000" w:rsidRPr="00000000" w14:paraId="0000000B">
      <w:pPr>
        <w:pBdr>
          <w:top w:color="d9d9e3" w:space="0" w:sz="0" w:val="none"/>
          <w:left w:color="d9d9e3" w:space="0" w:sz="0" w:val="none"/>
          <w:bottom w:color="d9d9e3" w:space="0" w:sz="0" w:val="none"/>
          <w:right w:color="d9d9e3" w:space="0" w:sz="0" w:val="none"/>
          <w:between w:color="d9d9e3" w:space="0" w:sz="0" w:val="none"/>
        </w:pBdr>
        <w:spacing w:after="300" w:before="300" w:lineRule="auto"/>
        <w:rPr>
          <w:sz w:val="24"/>
          <w:szCs w:val="24"/>
          <w:highlight w:val="white"/>
        </w:rPr>
      </w:pPr>
      <w:r w:rsidDel="00000000" w:rsidR="00000000" w:rsidRPr="00000000">
        <w:rPr>
          <w:rtl w:val="0"/>
        </w:rPr>
      </w:r>
    </w:p>
    <w:p w:rsidR="00000000" w:rsidDel="00000000" w:rsidP="00000000" w:rsidRDefault="00000000" w:rsidRPr="00000000" w14:paraId="0000000C">
      <w:pPr>
        <w:pBdr>
          <w:top w:color="d9d9e3" w:space="0" w:sz="0" w:val="none"/>
          <w:left w:color="d9d9e3" w:space="0" w:sz="0" w:val="none"/>
          <w:bottom w:color="d9d9e3" w:space="0" w:sz="0" w:val="none"/>
          <w:right w:color="d9d9e3" w:space="0" w:sz="0" w:val="none"/>
          <w:between w:color="d9d9e3" w:space="0" w:sz="0" w:val="none"/>
        </w:pBdr>
        <w:spacing w:after="300" w:before="300" w:lineRule="auto"/>
        <w:rPr>
          <w:sz w:val="24"/>
          <w:szCs w:val="24"/>
          <w:highlight w:val="white"/>
        </w:rPr>
      </w:pPr>
      <w:r w:rsidDel="00000000" w:rsidR="00000000" w:rsidRPr="00000000">
        <w:rPr>
          <w:rtl w:val="0"/>
        </w:rPr>
      </w:r>
    </w:p>
    <w:p w:rsidR="00000000" w:rsidDel="00000000" w:rsidP="00000000" w:rsidRDefault="00000000" w:rsidRPr="00000000" w14:paraId="0000000D">
      <w:pPr>
        <w:pStyle w:val="Heading1"/>
        <w:pageBreakBefore w:val="0"/>
        <w:pBdr>
          <w:top w:space="0" w:sz="0" w:val="nil"/>
          <w:left w:space="0" w:sz="0" w:val="nil"/>
          <w:bottom w:space="0" w:sz="0" w:val="nil"/>
          <w:right w:space="0" w:sz="0" w:val="nil"/>
          <w:between w:space="0" w:sz="0" w:val="nil"/>
        </w:pBdr>
        <w:shd w:fill="auto" w:val="clear"/>
        <w:rPr>
          <w:b w:val="1"/>
          <w:sz w:val="24"/>
          <w:szCs w:val="24"/>
        </w:rPr>
      </w:pPr>
      <w:bookmarkStart w:colFirst="0" w:colLast="0" w:name="_ovawxjoi07ia" w:id="3"/>
      <w:bookmarkEnd w:id="3"/>
      <w:r w:rsidDel="00000000" w:rsidR="00000000" w:rsidRPr="00000000">
        <w:rPr>
          <w:b w:val="1"/>
          <w:rtl w:val="0"/>
        </w:rPr>
        <w:t xml:space="preserve">Verlofaanvraag</w:t>
      </w: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tbl>
      <w:tblPr>
        <w:tblStyle w:val="Table1"/>
        <w:tblW w:w="10530.0" w:type="dxa"/>
        <w:jc w:val="left"/>
        <w:tblInd w:w="-4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915"/>
        <w:gridCol w:w="4560"/>
        <w:gridCol w:w="2715"/>
        <w:tblGridChange w:id="0">
          <w:tblGrid>
            <w:gridCol w:w="2340"/>
            <w:gridCol w:w="915"/>
            <w:gridCol w:w="4560"/>
            <w:gridCol w:w="2715"/>
          </w:tblGrid>
        </w:tblGridChange>
      </w:tblGrid>
      <w:tr>
        <w:trPr>
          <w:cantSplit w:val="0"/>
          <w:trHeight w:val="780" w:hRule="atLeast"/>
          <w:tblHeader w:val="0"/>
        </w:trPr>
        <w:tc>
          <w:tcPr>
            <w:gridSpan w:val="4"/>
            <w:shd w:fill="9fc5e8"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44"/>
                <w:szCs w:val="44"/>
              </w:rPr>
            </w:pPr>
            <w:r w:rsidDel="00000000" w:rsidR="00000000" w:rsidRPr="00000000">
              <w:rPr>
                <w:b w:val="1"/>
                <w:color w:val="ffffff"/>
                <w:sz w:val="44"/>
                <w:szCs w:val="44"/>
                <w:rtl w:val="0"/>
              </w:rPr>
              <w:t xml:space="preserve">Verlofaanvraag</w:t>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b w:val="1"/>
                <w:sz w:val="24"/>
                <w:szCs w:val="24"/>
                <w:rtl w:val="0"/>
              </w:rPr>
              <w:t xml:space="preserve">Naam: </w:t>
            </w:r>
            <w:r w:rsidDel="00000000" w:rsidR="00000000" w:rsidRPr="00000000">
              <w:rPr>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Pers.nr:</w:t>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Afdeling: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Datum:</w:t>
            </w:r>
          </w:p>
        </w:tc>
      </w:tr>
      <w:tr>
        <w:trPr>
          <w:cantSplit w:val="0"/>
          <w:trHeight w:val="44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Begin datum:</w:t>
            </w:r>
          </w:p>
        </w:tc>
      </w:tr>
      <w:tr>
        <w:trPr>
          <w:cantSplit w:val="0"/>
          <w:trHeight w:val="44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Eind datum:</w:t>
            </w:r>
          </w:p>
        </w:tc>
      </w:tr>
      <w:tr>
        <w:trPr>
          <w:cantSplit w:val="0"/>
          <w:trHeight w:val="615"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before="0" w:line="240" w:lineRule="auto"/>
              <w:rPr>
                <w:b w:val="1"/>
                <w:sz w:val="24"/>
                <w:szCs w:val="24"/>
              </w:rPr>
            </w:pPr>
            <w:r w:rsidDel="00000000" w:rsidR="00000000" w:rsidRPr="00000000">
              <w:rPr>
                <w:b w:val="1"/>
                <w:sz w:val="24"/>
                <w:szCs w:val="24"/>
                <w:rtl w:val="0"/>
              </w:rPr>
              <w:t xml:space="preserve">Redenering verlofaanvraag:   </w:t>
            </w:r>
            <w:sdt>
              <w:sdtPr>
                <w:alias w:val="Verrekening verlof"/>
                <w:id w:val="1325543280"/>
                <w:dropDownList w:lastValue="Wettelijke vakantiedagen">
                  <w:listItem w:displayText="ATV dagen" w:value="ATV dagen"/>
                  <w:listItem w:displayText="Bezoek dokter" w:value="Bezoek dokter"/>
                  <w:listItem w:displayText="Tijd voor tijd" w:value="Tijd voor tijd"/>
                  <w:listItem w:displayText="Voor eigen rekening" w:value="Voor eigen rekening"/>
                  <w:listItem w:displayText="Ter compensatie overwerk" w:value="Ter compensatie overwerk"/>
                  <w:listItem w:displayText="Bijzonder verlof" w:value="Bijzonder verlof"/>
                  <w:listItem w:displayText="Betaald verlof" w:value="Betaald verlof"/>
                  <w:listItem w:displayText="Calamiteiten verlof" w:value="Calamiteiten verlof"/>
                  <w:listItem w:displayText="Wettelijke vakantiedagen" w:value="Wettelijke vakantiedagen"/>
                </w:dropDownList>
              </w:sdtPr>
              <w:sdtContent>
                <w:r w:rsidDel="00000000" w:rsidR="00000000" w:rsidRPr="00000000">
                  <w:rPr>
                    <w:b w:val="1"/>
                    <w:color w:val="0a53a8"/>
                    <w:sz w:val="24"/>
                    <w:szCs w:val="24"/>
                    <w:shd w:fill="bfe1f6" w:val="clear"/>
                  </w:rPr>
                  <w:t xml:space="preserve">Wettelijke vakantiedagen</w:t>
                </w:r>
              </w:sdtContent>
            </w:sdt>
            <w:r w:rsidDel="00000000" w:rsidR="00000000" w:rsidRPr="00000000">
              <w:rPr>
                <w:rtl w:val="0"/>
              </w:rPr>
            </w:r>
          </w:p>
        </w:tc>
      </w:tr>
      <w:tr>
        <w:trPr>
          <w:cantSplit w:val="0"/>
          <w:trHeight w:val="615"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before="0" w:line="240" w:lineRule="auto"/>
              <w:rPr>
                <w:b w:val="1"/>
                <w:sz w:val="24"/>
                <w:szCs w:val="24"/>
              </w:rPr>
            </w:pPr>
            <w:r w:rsidDel="00000000" w:rsidR="00000000" w:rsidRPr="00000000">
              <w:rPr>
                <w:b w:val="1"/>
                <w:sz w:val="24"/>
                <w:szCs w:val="24"/>
                <w:rtl w:val="0"/>
              </w:rPr>
              <w:t xml:space="preserve">Totaal aantal uren opgenomen:</w:t>
            </w:r>
          </w:p>
        </w:tc>
      </w:tr>
      <w:tr>
        <w:trPr>
          <w:cantSplit w:val="0"/>
          <w:trHeight w:val="1395"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before="0" w:line="240" w:lineRule="auto"/>
              <w:rPr>
                <w:b w:val="1"/>
                <w:sz w:val="24"/>
                <w:szCs w:val="24"/>
              </w:rPr>
            </w:pPr>
            <w:r w:rsidDel="00000000" w:rsidR="00000000" w:rsidRPr="00000000">
              <w:rPr>
                <w:b w:val="1"/>
                <w:sz w:val="24"/>
                <w:szCs w:val="24"/>
                <w:rtl w:val="0"/>
              </w:rPr>
              <w:t xml:space="preserve">Toelichting:</w:t>
            </w:r>
          </w:p>
        </w:tc>
      </w:tr>
      <w:tr>
        <w:trPr>
          <w:cantSplit w:val="0"/>
          <w:trHeight w:val="61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before="0" w:line="240" w:lineRule="auto"/>
              <w:rPr>
                <w:b w:val="1"/>
                <w:sz w:val="24"/>
                <w:szCs w:val="24"/>
              </w:rPr>
            </w:pPr>
            <w:r w:rsidDel="00000000" w:rsidR="00000000" w:rsidRPr="00000000">
              <w:rPr>
                <w:b w:val="1"/>
                <w:sz w:val="24"/>
                <w:szCs w:val="24"/>
                <w:rtl w:val="0"/>
              </w:rPr>
              <w:t xml:space="preserve">Akkoord: </w:t>
            </w:r>
            <w:sdt>
              <w:sdtPr>
                <w:alias w:val="Akkoord"/>
                <w:id w:val="343309885"/>
                <w:dropDownList w:lastValue="In afwachting">
                  <w:listItem w:displayText="Ja" w:value="Ja"/>
                  <w:listItem w:displayText="Nee" w:value="Nee"/>
                  <w:listItem w:displayText="In afwachting" w:value="In afwachting"/>
                </w:dropDownList>
              </w:sdtPr>
              <w:sdtContent>
                <w:r w:rsidDel="00000000" w:rsidR="00000000" w:rsidRPr="00000000">
                  <w:rPr>
                    <w:b w:val="1"/>
                    <w:color w:val="0a53a8"/>
                    <w:sz w:val="24"/>
                    <w:szCs w:val="24"/>
                    <w:shd w:fill="bfe1f6" w:val="clear"/>
                  </w:rPr>
                  <w:t xml:space="preserve">In afwachting</w:t>
                </w:r>
              </w:sdtContent>
            </w:sdt>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before="0" w:line="240" w:lineRule="auto"/>
              <w:rPr>
                <w:b w:val="1"/>
                <w:sz w:val="24"/>
                <w:szCs w:val="24"/>
              </w:rPr>
            </w:pPr>
            <w:r w:rsidDel="00000000" w:rsidR="00000000" w:rsidRPr="00000000">
              <w:rPr>
                <w:b w:val="1"/>
                <w:sz w:val="24"/>
                <w:szCs w:val="24"/>
                <w:rtl w:val="0"/>
              </w:rPr>
              <w:t xml:space="preserve">Leidinggevende:</w:t>
            </w:r>
          </w:p>
        </w:tc>
      </w:tr>
    </w:tbl>
    <w:p w:rsidR="00000000" w:rsidDel="00000000" w:rsidP="00000000" w:rsidRDefault="00000000" w:rsidRPr="00000000" w14:paraId="00000033">
      <w:pPr>
        <w:spacing w:after="240" w:before="240" w:line="360" w:lineRule="auto"/>
        <w:rPr>
          <w:sz w:val="24"/>
          <w:szCs w:val="24"/>
        </w:rPr>
      </w:pPr>
      <w:r w:rsidDel="00000000" w:rsidR="00000000" w:rsidRPr="00000000">
        <w:rPr>
          <w:rtl w:val="0"/>
        </w:rPr>
      </w:r>
    </w:p>
    <w:p w:rsidR="00000000" w:rsidDel="00000000" w:rsidP="00000000" w:rsidRDefault="00000000" w:rsidRPr="00000000" w14:paraId="00000034">
      <w:pPr>
        <w:spacing w:after="240" w:before="240" w:line="360" w:lineRule="auto"/>
        <w:rPr>
          <w:sz w:val="24"/>
          <w:szCs w:val="24"/>
        </w:rPr>
      </w:pPr>
      <w:r w:rsidDel="00000000" w:rsidR="00000000" w:rsidRPr="00000000">
        <w:rPr>
          <w:rtl w:val="0"/>
        </w:rPr>
      </w:r>
    </w:p>
    <w:p w:rsidR="00000000" w:rsidDel="00000000" w:rsidP="00000000" w:rsidRDefault="00000000" w:rsidRPr="00000000" w14:paraId="00000035">
      <w:pPr>
        <w:spacing w:after="240" w:before="240" w:line="360" w:lineRule="auto"/>
        <w:rPr>
          <w:sz w:val="24"/>
          <w:szCs w:val="24"/>
        </w:rPr>
      </w:pPr>
      <w:r w:rsidDel="00000000" w:rsidR="00000000" w:rsidRPr="00000000">
        <w:rPr>
          <w:rtl w:val="0"/>
        </w:rPr>
      </w:r>
    </w:p>
    <w:p w:rsidR="00000000" w:rsidDel="00000000" w:rsidP="00000000" w:rsidRDefault="00000000" w:rsidRPr="00000000" w14:paraId="00000036">
      <w:pPr>
        <w:spacing w:after="240" w:before="240" w:line="360" w:lineRule="auto"/>
        <w:rPr>
          <w:sz w:val="24"/>
          <w:szCs w:val="24"/>
        </w:rPr>
      </w:pPr>
      <w:r w:rsidDel="00000000" w:rsidR="00000000" w:rsidRPr="00000000">
        <w:rPr>
          <w:sz w:val="24"/>
          <w:szCs w:val="24"/>
          <w:rtl w:val="0"/>
        </w:rPr>
        <w:t xml:space="preserve">_______________________</w:t>
        <w:tab/>
        <w:tab/>
        <w:t xml:space="preserve">  </w:t>
        <w:tab/>
        <w:tab/>
        <w:t xml:space="preserve">_______________________</w:t>
      </w:r>
    </w:p>
    <w:p w:rsidR="00000000" w:rsidDel="00000000" w:rsidP="00000000" w:rsidRDefault="00000000" w:rsidRPr="00000000" w14:paraId="00000037">
      <w:pPr>
        <w:spacing w:after="240" w:before="240" w:line="360" w:lineRule="auto"/>
        <w:rPr>
          <w:sz w:val="24"/>
          <w:szCs w:val="24"/>
        </w:rPr>
      </w:pPr>
      <w:r w:rsidDel="00000000" w:rsidR="00000000" w:rsidRPr="00000000">
        <w:rPr>
          <w:sz w:val="24"/>
          <w:szCs w:val="24"/>
          <w:rtl w:val="0"/>
        </w:rPr>
        <w:t xml:space="preserve">Handtekening werkgever</w:t>
        <w:tab/>
        <w:tab/>
        <w:tab/>
        <w:tab/>
        <w:tab/>
        <w:t xml:space="preserve">Handtekening werknemer</w:t>
      </w:r>
    </w:p>
    <w:p w:rsidR="00000000" w:rsidDel="00000000" w:rsidP="00000000" w:rsidRDefault="00000000" w:rsidRPr="00000000" w14:paraId="00000038">
      <w:pPr>
        <w:spacing w:after="240" w:before="240" w:line="360" w:lineRule="auto"/>
        <w:rPr>
          <w:sz w:val="24"/>
          <w:szCs w:val="24"/>
        </w:rPr>
      </w:pPr>
      <w:r w:rsidDel="00000000" w:rsidR="00000000" w:rsidRPr="00000000">
        <w:rPr>
          <w:rtl w:val="0"/>
        </w:rPr>
      </w:r>
    </w:p>
    <w:p w:rsidR="00000000" w:rsidDel="00000000" w:rsidP="00000000" w:rsidRDefault="00000000" w:rsidRPr="00000000" w14:paraId="00000039">
      <w:pPr>
        <w:spacing w:after="240" w:before="240" w:lineRule="auto"/>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3A">
      <w:pPr>
        <w:pStyle w:val="Heading1"/>
        <w:jc w:val="center"/>
        <w:rPr/>
      </w:pPr>
      <w:r w:rsidDel="00000000" w:rsidR="00000000" w:rsidRPr="00000000">
        <w:rPr>
          <w:rtl w:val="0"/>
        </w:rPr>
        <w:t xml:space="preserve">Probeer Shiftbase 14 dagen gratis uit.</w:t>
      </w:r>
    </w:p>
    <w:p w:rsidR="00000000" w:rsidDel="00000000" w:rsidP="00000000" w:rsidRDefault="00000000" w:rsidRPr="00000000" w14:paraId="0000003B">
      <w:pPr>
        <w:spacing w:after="160" w:before="0" w:line="259" w:lineRule="auto"/>
        <w:jc w:val="center"/>
        <w:rPr>
          <w:sz w:val="28"/>
          <w:szCs w:val="28"/>
        </w:rPr>
      </w:pPr>
      <w:r w:rsidDel="00000000" w:rsidR="00000000" w:rsidRPr="00000000">
        <w:rPr/>
        <w:drawing>
          <wp:inline distB="0" distT="0" distL="0" distR="0">
            <wp:extent cx="3748088" cy="1246497"/>
            <wp:effectExtent b="0" l="0" r="0" t="0"/>
            <wp:docPr descr="Shiftbase text logo dark" id="8" name="image3.png"/>
            <a:graphic>
              <a:graphicData uri="http://schemas.openxmlformats.org/drawingml/2006/picture">
                <pic:pic>
                  <pic:nvPicPr>
                    <pic:cNvPr descr="Shiftbase text logo dark" id="0" name="image3.png"/>
                    <pic:cNvPicPr preferRelativeResize="0"/>
                  </pic:nvPicPr>
                  <pic:blipFill>
                    <a:blip r:embed="rId7"/>
                    <a:srcRect b="0" l="0" r="0" t="0"/>
                    <a:stretch>
                      <a:fillRect/>
                    </a:stretch>
                  </pic:blipFill>
                  <pic:spPr>
                    <a:xfrm>
                      <a:off x="0" y="0"/>
                      <a:ext cx="3748088" cy="1246497"/>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after="160" w:before="0" w:line="259" w:lineRule="auto"/>
        <w:rPr>
          <w:sz w:val="24"/>
          <w:szCs w:val="24"/>
        </w:rPr>
      </w:pPr>
      <w:r w:rsidDel="00000000" w:rsidR="00000000" w:rsidRPr="00000000">
        <w:rPr>
          <w:sz w:val="28"/>
          <w:szCs w:val="28"/>
          <w:rtl w:val="0"/>
        </w:rPr>
        <w:t xml:space="preserve">Ontdek de uitgebreide HR-functies van Shiftbase en leer hoe je alle werknemersgegevens op één plek kunt beheren. Met Shiftbase kun je gedetailleerde analyses van jouw bedrijfsprestaties maken en waardevolle inzichten in jouw bedrijf verkrijgen. Profiteer van aanpasbare rapporten en dashboards die je een realtime overzicht geven van het hele bedrijf. Ervaar zelf hoe Shiftbase jouw HR-processen vereenvoudigt en je bedrijfsvoering optimaliseert.</w:t>
      </w:r>
      <w:r w:rsidDel="00000000" w:rsidR="00000000" w:rsidRPr="00000000">
        <w:rPr>
          <w:rtl w:val="0"/>
        </w:rPr>
      </w:r>
    </w:p>
    <w:p w:rsidR="00000000" w:rsidDel="00000000" w:rsidP="00000000" w:rsidRDefault="00000000" w:rsidRPr="00000000" w14:paraId="0000003D">
      <w:pPr>
        <w:spacing w:after="160" w:before="0" w:line="259" w:lineRule="auto"/>
        <w:rPr>
          <w:sz w:val="28"/>
          <w:szCs w:val="28"/>
        </w:rPr>
      </w:pPr>
      <w:r w:rsidDel="00000000" w:rsidR="00000000" w:rsidRPr="00000000">
        <w:rPr/>
        <w:drawing>
          <wp:inline distB="114300" distT="114300" distL="114300" distR="114300">
            <wp:extent cx="5943600" cy="2933700"/>
            <wp:effectExtent b="0" l="0" r="0" t="0"/>
            <wp:docPr id="5"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9436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after="160" w:before="0" w:line="259" w:lineRule="auto"/>
        <w:rPr>
          <w:b w:val="1"/>
          <w:color w:val="00b0f0"/>
          <w:sz w:val="28"/>
          <w:szCs w:val="28"/>
        </w:rPr>
      </w:pPr>
      <w:r w:rsidDel="00000000" w:rsidR="00000000" w:rsidRPr="00000000">
        <w:rPr>
          <w:rtl w:val="0"/>
        </w:rPr>
      </w:r>
    </w:p>
    <w:p w:rsidR="00000000" w:rsidDel="00000000" w:rsidP="00000000" w:rsidRDefault="00000000" w:rsidRPr="00000000" w14:paraId="0000003F">
      <w:pPr>
        <w:spacing w:after="160" w:before="0" w:line="259" w:lineRule="auto"/>
        <w:jc w:val="center"/>
        <w:rPr>
          <w:sz w:val="40"/>
          <w:szCs w:val="40"/>
        </w:rPr>
      </w:pPr>
      <w:hyperlink r:id="rId9">
        <w:r w:rsidDel="00000000" w:rsidR="00000000" w:rsidRPr="00000000">
          <w:rPr>
            <w:color w:val="1155cc"/>
            <w:sz w:val="48"/>
            <w:szCs w:val="48"/>
            <w:u w:val="single"/>
            <w:rtl w:val="0"/>
          </w:rPr>
          <w:t xml:space="preserve">NU GRATIS TESTEN</w:t>
        </w:r>
      </w:hyperlink>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40" w:top="1440" w:left="1440" w:right="1440" w:header="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Calibri"/>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tabs>
        <w:tab w:val="center" w:leader="none" w:pos="4252"/>
        <w:tab w:val="right" w:leader="none" w:pos="8504"/>
      </w:tabs>
      <w:spacing w:before="0" w:line="240" w:lineRule="auto"/>
      <w:rPr/>
    </w:pPr>
    <w:r w:rsidDel="00000000" w:rsidR="00000000" w:rsidRPr="00000000">
      <w:rPr>
        <w:rFonts w:ascii="Calibri" w:cs="Calibri" w:eastAsia="Calibri" w:hAnsi="Calibri"/>
        <w:rtl w:val="0"/>
      </w:rPr>
      <w:t xml:space="preserve">    Created by</w:t>
      <w:br w:type="textWrapping"/>
      <w:t xml:space="preserve"> </w:t>
    </w:r>
    <w:r w:rsidDel="00000000" w:rsidR="00000000" w:rsidRPr="00000000">
      <w:rPr>
        <w:rFonts w:ascii="Calibri" w:cs="Calibri" w:eastAsia="Calibri" w:hAnsi="Calibri"/>
      </w:rPr>
      <w:drawing>
        <wp:inline distB="0" distT="0" distL="0" distR="0">
          <wp:extent cx="975281" cy="325133"/>
          <wp:effectExtent b="0" l="0" r="0" t="0"/>
          <wp:docPr descr="Shiftbase text logo dark" id="4" name="image6.png"/>
          <a:graphic>
            <a:graphicData uri="http://schemas.openxmlformats.org/drawingml/2006/picture">
              <pic:pic>
                <pic:nvPicPr>
                  <pic:cNvPr descr="Shiftbase text logo dark" id="0" name="image6.png"/>
                  <pic:cNvPicPr preferRelativeResize="0"/>
                </pic:nvPicPr>
                <pic:blipFill>
                  <a:blip r:embed="rId1"/>
                  <a:srcRect b="0" l="0" r="0" t="0"/>
                  <a:stretch>
                    <a:fillRect/>
                  </a:stretch>
                </pic:blipFill>
                <pic:spPr>
                  <a:xfrm>
                    <a:off x="0" y="0"/>
                    <a:ext cx="975281" cy="325133"/>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tabs>
        <w:tab w:val="center" w:leader="none" w:pos="4252"/>
        <w:tab w:val="right" w:leader="none" w:pos="8504"/>
      </w:tabs>
      <w:spacing w:before="0" w:line="240" w:lineRule="auto"/>
      <w:rPr/>
    </w:pPr>
    <w:r w:rsidDel="00000000" w:rsidR="00000000" w:rsidRPr="00000000">
      <w:rPr>
        <w:rtl w:val="0"/>
      </w:rPr>
    </w:r>
  </w:p>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Fonts w:ascii="Calibri" w:cs="Calibri" w:eastAsia="Calibri" w:hAnsi="Calibri"/>
        <w:rtl w:val="0"/>
      </w:rPr>
      <w:t xml:space="preserve">Gemaakt door</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304800</wp:posOffset>
          </wp:positionV>
          <wp:extent cx="975281" cy="325133"/>
          <wp:effectExtent b="0" l="0" r="0" t="0"/>
          <wp:wrapNone/>
          <wp:docPr descr="Shiftbase text logo dark" id="2" name="image6.png"/>
          <a:graphic>
            <a:graphicData uri="http://schemas.openxmlformats.org/drawingml/2006/picture">
              <pic:pic>
                <pic:nvPicPr>
                  <pic:cNvPr descr="Shiftbase text logo dark" id="0" name="image6.png"/>
                  <pic:cNvPicPr preferRelativeResize="0"/>
                </pic:nvPicPr>
                <pic:blipFill>
                  <a:blip r:embed="rId1"/>
                  <a:srcRect b="0" l="0" r="0" t="0"/>
                  <a:stretch>
                    <a:fillRect/>
                  </a:stretch>
                </pic:blipFill>
                <pic:spPr>
                  <a:xfrm>
                    <a:off x="0" y="0"/>
                    <a:ext cx="975281" cy="325133"/>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spacing w:before="640" w:line="300" w:lineRule="auto"/>
      <w:rPr>
        <w:rFonts w:ascii="Proxima Nova" w:cs="Proxima Nova" w:eastAsia="Proxima Nova" w:hAnsi="Proxima Nova"/>
        <w:color w:val="666666"/>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-914399</wp:posOffset>
          </wp:positionH>
          <wp:positionV relativeFrom="paragraph">
            <wp:posOffset>-66674</wp:posOffset>
          </wp:positionV>
          <wp:extent cx="7781925" cy="95250"/>
          <wp:effectExtent b="0" l="0" r="0" t="0"/>
          <wp:wrapTopAndBottom distB="0" distT="0"/>
          <wp:docPr descr="horizontal line" id="1"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9"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spacing w:line="300" w:lineRule="auto"/>
      <w:rPr>
        <w:rFonts w:ascii="Proxima Nova" w:cs="Proxima Nova" w:eastAsia="Proxima Nova" w:hAnsi="Proxima Nova"/>
        <w:color w:val="666666"/>
        <w:sz w:val="20"/>
        <w:szCs w:val="20"/>
      </w:rPr>
    </w:pPr>
    <w:r w:rsidDel="00000000" w:rsidR="00000000" w:rsidRPr="00000000">
      <w:rPr>
        <w:rFonts w:ascii="Proxima Nova" w:cs="Proxima Nova" w:eastAsia="Proxima Nova" w:hAnsi="Proxima Nova"/>
        <w:color w:val="666666"/>
        <w:sz w:val="20"/>
        <w:szCs w:val="20"/>
      </w:rPr>
      <w:drawing>
        <wp:inline distB="114300" distT="114300" distL="114300" distR="114300">
          <wp:extent cx="447675" cy="57150"/>
          <wp:effectExtent b="0" l="0" r="0" t="0"/>
          <wp:docPr descr="short line" id="7" name="image2.png"/>
          <a:graphic>
            <a:graphicData uri="http://schemas.openxmlformats.org/drawingml/2006/picture">
              <pic:pic>
                <pic:nvPicPr>
                  <pic:cNvPr descr="short line" id="0" name="image2.png"/>
                  <pic:cNvPicPr preferRelativeResize="0"/>
                </pic:nvPicPr>
                <pic:blipFill>
                  <a:blip r:embed="rId2"/>
                  <a:srcRect b="0" l="0" r="0" t="0"/>
                  <a:stretch>
                    <a:fillRect/>
                  </a:stretch>
                </pic:blipFill>
                <pic:spPr>
                  <a:xfrm>
                    <a:off x="0" y="0"/>
                    <a:ext cx="447675" cy="5715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spacing w:line="300" w:lineRule="auto"/>
      <w:rPr>
        <w:color w:val="666666"/>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spacing w:before="6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6"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sz w:val="22"/>
        <w:szCs w:val="22"/>
        <w:lang w:val="en"/>
      </w:rPr>
    </w:rPrDefault>
    <w:pPrDefault>
      <w:pPr>
        <w:spacing w:before="20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480" w:lineRule="auto"/>
    </w:pPr>
    <w:rPr>
      <w:color w:val="039be5"/>
      <w:sz w:val="36"/>
      <w:szCs w:val="36"/>
    </w:rPr>
  </w:style>
  <w:style w:type="paragraph" w:styleId="Heading2">
    <w:name w:val="heading 2"/>
    <w:basedOn w:val="Normal"/>
    <w:next w:val="Normal"/>
    <w:pPr>
      <w:keepNext w:val="1"/>
      <w:keepLines w:val="1"/>
      <w:pageBreakBefore w:val="0"/>
    </w:pPr>
    <w:rPr>
      <w:color w:val="e61a17"/>
      <w:sz w:val="28"/>
      <w:szCs w:val="28"/>
    </w:rPr>
  </w:style>
  <w:style w:type="paragraph" w:styleId="Heading3">
    <w:name w:val="heading 3"/>
    <w:basedOn w:val="Normal"/>
    <w:next w:val="Normal"/>
    <w:pPr>
      <w:keepNext w:val="1"/>
      <w:keepLines w:val="1"/>
      <w:pageBreakBefore w:val="0"/>
    </w:pPr>
    <w:rPr>
      <w:color w:val="008a05"/>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1440" w:line="240" w:lineRule="auto"/>
    </w:pPr>
    <w:rPr>
      <w:rFonts w:ascii="Proxima Nova" w:cs="Proxima Nova" w:eastAsia="Proxima Nova" w:hAnsi="Proxima Nova"/>
      <w:b w:val="1"/>
      <w:color w:val="404040"/>
      <w:sz w:val="96"/>
      <w:szCs w:val="96"/>
    </w:rPr>
  </w:style>
  <w:style w:type="paragraph" w:styleId="Subtitle">
    <w:name w:val="Subtitle"/>
    <w:basedOn w:val="Normal"/>
    <w:next w:val="Normal"/>
    <w:pPr>
      <w:keepNext w:val="1"/>
      <w:keepLines w:val="1"/>
      <w:pageBreakBefore w:val="0"/>
      <w:spacing w:after="200" w:lineRule="auto"/>
    </w:pPr>
    <w:rPr>
      <w:sz w:val="32"/>
      <w:szCs w:val="32"/>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pp.shiftbase.com/signup?plan=premium&amp;language=nl&amp;signup_cta_source=hero-main&amp;signup_cta_url=https:%2F%2Fwww.shiftbase.com%2Fnl%2F" TargetMode="Externa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6.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